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7pt;margin-top:0;width:231.55pt;height:89.85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cs="Calibri"/>
          <w:color w:val="AEAAAA"/>
        </w:rPr>
        <w:t>Association Patron: Her Majesty the Queen.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808080"/>
          <w:sz w:val="16"/>
          <w:szCs w:val="16"/>
        </w:rPr>
        <w:t>Incorporated by Royal Charter. Full recognition by the Royal Navy.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2060"/>
          <w:sz w:val="32"/>
          <w:szCs w:val="32"/>
        </w:rPr>
        <w:t>RNA PLYMOUTH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Registered Charity No. 1070422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70C0"/>
          <w:sz w:val="28"/>
          <w:szCs w:val="28"/>
        </w:rPr>
        <w:t>RNA No.4 AREA ANNUAL GENERAL MEETING/AREA MEETING.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</w:rPr>
        <w:t>HE MEETING WILL TAKE PLACE ON JANUARY 19</w:t>
      </w:r>
      <w:r>
        <w:rPr>
          <w:rFonts w:cs="Calibri"/>
          <w:b/>
          <w:bCs/>
          <w:sz w:val="27"/>
          <w:szCs w:val="27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>2019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AT THE KINGS TAMERTON COMMUNITY CENTRE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TREVITHICK ROAD, KINGS TAMERTON. PL5 2BU.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410" w:lineRule="auto"/>
        <w:ind w:left="1840" w:right="700" w:hanging="97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COMMITTEE MEETING WILL CONVENE AT 11.00, AGM AT 13.30 FOLLOWED BY THE AREA MEETING. TO REACH THE VENUE PROCEED ON THE A38 TO THE ST. BUDEAUX TURN OFF.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</w:rPr>
      </w:pPr>
      <w:r>
        <w:rPr>
          <w:rFonts w:cs="Calibri"/>
          <w:b/>
          <w:bCs/>
        </w:rPr>
        <w:t xml:space="preserve">FROM EXETER TAKE THE FIRST LEFT (ROMAN WAY) , CONTINUES ON TO TREVITHIC ROAD, CENTRE SITUATED ON THE </w:t>
      </w:r>
      <w:r>
        <w:rPr>
          <w:rFonts w:cs="Calibri"/>
          <w:b/>
          <w:bCs/>
        </w:rPr>
        <w:t xml:space="preserve">LEFT HAND SIDE. 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</w:rPr>
      </w:pPr>
    </w:p>
    <w:p w:rsidR="00000000" w:rsidRDefault="009944A4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40"/>
        <w:jc w:val="both"/>
        <w:rPr>
          <w:rFonts w:ascii="Arial" w:hAnsi="Arial" w:cs="Arial"/>
        </w:rPr>
      </w:pPr>
      <w:r>
        <w:rPr>
          <w:rFonts w:cs="Calibri"/>
          <w:b/>
          <w:bCs/>
        </w:rPr>
        <w:t xml:space="preserve">FROM CORNWALL FIRST EXIT AFTER TAMAR BRIDGE.TAKE FOURTH EXIT ON FIRST ROUNDABOUT AND FIRST EXIT ON SECOND ROUNDABOUT (ROMAN WAY). CONTINUE AS ABOVE. 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LUNCHTIME.</w:t>
      </w:r>
      <w:r>
        <w:rPr>
          <w:rFonts w:cs="Calibri"/>
          <w:b/>
          <w:bCs/>
        </w:rPr>
        <w:t xml:space="preserve">  PLOUGHMANS £ 3.00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</w:rPr>
        <w:t>OR A PASTY £3.00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0000"/>
        </w:rPr>
        <w:t>TO BE ORDERED IN ADVANCE. WILL BE AVAILABLE AT LUNCHTIME.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0000"/>
        </w:rPr>
        <w:t>PLEASE INFORM BRANCH SECRETARY OF REQUIREMENT BY THE 5</w:t>
      </w:r>
      <w:r>
        <w:rPr>
          <w:rFonts w:cs="Calibri"/>
          <w:b/>
          <w:bCs/>
          <w:color w:val="FF0000"/>
          <w:sz w:val="27"/>
          <w:szCs w:val="27"/>
          <w:vertAlign w:val="superscript"/>
        </w:rPr>
        <w:t>TH</w:t>
      </w:r>
      <w:r>
        <w:rPr>
          <w:rFonts w:cs="Calibri"/>
          <w:b/>
          <w:bCs/>
          <w:color w:val="FF0000"/>
        </w:rPr>
        <w:t xml:space="preserve"> JANUARY</w:t>
      </w:r>
      <w:r>
        <w:rPr>
          <w:rFonts w:cs="Calibri"/>
          <w:b/>
          <w:bCs/>
        </w:rPr>
        <w:t>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CHEQUES PAYABLE TO RNA PLYMOUTH.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NOTE: (THERE ARE NO SHOPS OR RESTAURANTS WITHIN WALKING DISTANCE)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………………………………………………………  </w:t>
      </w:r>
      <w:r>
        <w:rPr>
          <w:rFonts w:cs="Calibri"/>
          <w:b/>
          <w:bCs/>
        </w:rPr>
        <w:t>BRANCH WILL BE*/WILL NOT* BE ATTENDING THE MEETING</w:t>
      </w:r>
      <w:r>
        <w:rPr>
          <w:rFonts w:cs="Calibri"/>
        </w:rPr>
        <w:t>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700"/>
      </w:tblGrid>
      <w:tr w:rsidR="00000000" w:rsidRPr="0099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944A4" w:rsidRDefault="009944A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944A4" w:rsidRDefault="009944A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944A4">
              <w:rPr>
                <w:rFonts w:cs="Calibri"/>
                <w:sz w:val="16"/>
                <w:szCs w:val="16"/>
              </w:rPr>
              <w:t>(DELETE AS APPROPRIATE)</w:t>
            </w:r>
          </w:p>
        </w:tc>
      </w:tr>
      <w:tr w:rsidR="00000000" w:rsidRPr="0099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944A4" w:rsidRDefault="009944A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944A4">
              <w:rPr>
                <w:rFonts w:cs="Calibri"/>
                <w:b/>
                <w:bCs/>
              </w:rPr>
              <w:t>NAME(S)………………………………………………………….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944A4" w:rsidRDefault="009944A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A4">
              <w:rPr>
                <w:rFonts w:cs="Calibri"/>
                <w:b/>
                <w:bCs/>
                <w:w w:val="99"/>
              </w:rPr>
              <w:t>BRANCH ……………………………………………….</w:t>
            </w:r>
          </w:p>
        </w:tc>
      </w:tr>
      <w:tr w:rsidR="00000000" w:rsidRPr="0099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944A4" w:rsidRDefault="009944A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944A4">
              <w:rPr>
                <w:rFonts w:cs="Calibri"/>
                <w:b/>
                <w:bCs/>
              </w:rPr>
              <w:t>LUNCHTIME PLOUGHMANS (£3.00) QTY………….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944A4" w:rsidRDefault="009944A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A4">
              <w:rPr>
                <w:rFonts w:cs="Calibri"/>
                <w:b/>
                <w:bCs/>
                <w:w w:val="99"/>
              </w:rPr>
              <w:t>LUNCHTIME PASTY (£ 3.00) QTY………….</w:t>
            </w:r>
          </w:p>
        </w:tc>
      </w:tr>
    </w:tbl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PLEASE RETURN TO: HON.SECRETARY, RNA PLYMOUTH, 4 ROWAN COURT, LATCHBROOK, SALTASH PL12 4UN.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7365D"/>
          <w:sz w:val="16"/>
          <w:szCs w:val="16"/>
        </w:rPr>
        <w:t>Royal Naval Association. Registered Charity No. 1070422.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808080"/>
          <w:sz w:val="16"/>
          <w:szCs w:val="16"/>
        </w:rPr>
        <w:t>Hon.Secretary. Arthur Gutteridge BEM,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2720" w:hanging="55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808080"/>
          <w:sz w:val="16"/>
          <w:szCs w:val="16"/>
        </w:rPr>
        <w:t xml:space="preserve">‘Chendera’, 4,Rowan Court, Latchbrook, Saltash, Cornwall. PL12 4UN </w:t>
      </w:r>
      <w:r>
        <w:rPr>
          <w:rFonts w:cs="Calibri"/>
          <w:b/>
          <w:bCs/>
          <w:color w:val="17365D"/>
          <w:sz w:val="16"/>
          <w:szCs w:val="16"/>
        </w:rPr>
        <w:t xml:space="preserve">E: artsue@virginmedia.com </w:t>
      </w:r>
      <w:r>
        <w:rPr>
          <w:rFonts w:cs="Calibri"/>
          <w:b/>
          <w:bCs/>
          <w:color w:val="17365D"/>
          <w:sz w:val="13"/>
          <w:szCs w:val="13"/>
        </w:rPr>
        <w:t>T</w:t>
      </w:r>
      <w:r>
        <w:rPr>
          <w:rFonts w:cs="Calibri"/>
          <w:b/>
          <w:bCs/>
          <w:color w:val="17365D"/>
          <w:sz w:val="16"/>
          <w:szCs w:val="16"/>
        </w:rPr>
        <w:t xml:space="preserve"> </w:t>
      </w:r>
      <w:r>
        <w:rPr>
          <w:rFonts w:cs="Calibri"/>
          <w:b/>
          <w:bCs/>
          <w:color w:val="808080"/>
          <w:sz w:val="16"/>
          <w:szCs w:val="16"/>
        </w:rPr>
        <w:t>(01752) 849176</w:t>
      </w:r>
    </w:p>
    <w:p w:rsidR="00000000" w:rsidRDefault="00994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2240" w:h="15840"/>
          <w:pgMar w:top="546" w:right="900" w:bottom="205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cs="Calibri"/>
          <w:b/>
          <w:bCs/>
          <w:u w:val="single"/>
        </w:rPr>
        <w:lastRenderedPageBreak/>
        <w:t>ACCOMMODATION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</w:rPr>
        <w:t xml:space="preserve">•  </w:t>
      </w:r>
      <w:r>
        <w:rPr>
          <w:rFonts w:cs="Calibri"/>
          <w:b/>
          <w:bCs/>
          <w:color w:val="FF0000"/>
        </w:rPr>
        <w:t>COPTHORNE HOTEL, PLYMOUTH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01752 224161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BED &amp; BREAKFAST FROM £61.79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**********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980"/>
        </w:tabs>
        <w:overflowPunct w:val="0"/>
        <w:autoSpaceDE w:val="0"/>
        <w:autoSpaceDN w:val="0"/>
        <w:adjustRightInd w:val="0"/>
        <w:spacing w:after="0" w:line="239" w:lineRule="auto"/>
        <w:ind w:left="2980" w:hanging="369"/>
        <w:jc w:val="both"/>
        <w:rPr>
          <w:rFonts w:ascii="Arial" w:hAnsi="Arial" w:cs="Arial"/>
          <w:color w:val="FF0000"/>
        </w:rPr>
      </w:pPr>
      <w:r>
        <w:rPr>
          <w:rFonts w:cs="Calibri"/>
          <w:b/>
          <w:bCs/>
          <w:color w:val="FF0000"/>
        </w:rPr>
        <w:t xml:space="preserve">JURY’S INN, PLYMOUTH 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FF0000"/>
        </w:rPr>
      </w:pPr>
    </w:p>
    <w:p w:rsidR="00000000" w:rsidRDefault="009944A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3060"/>
        <w:jc w:val="both"/>
        <w:rPr>
          <w:rFonts w:ascii="Arial" w:hAnsi="Arial" w:cs="Arial"/>
          <w:color w:val="FF0000"/>
        </w:rPr>
      </w:pPr>
      <w:r>
        <w:rPr>
          <w:rFonts w:cs="Calibri"/>
          <w:b/>
          <w:bCs/>
        </w:rPr>
        <w:t xml:space="preserve">01752 631000 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BED &amp; BREAKFAST FROM £59.20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**********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362"/>
        <w:jc w:val="both"/>
        <w:rPr>
          <w:rFonts w:ascii="Arial" w:hAnsi="Arial" w:cs="Arial"/>
          <w:color w:val="FF0000"/>
        </w:rPr>
      </w:pPr>
      <w:r>
        <w:rPr>
          <w:rFonts w:cs="Calibri"/>
          <w:b/>
          <w:bCs/>
          <w:color w:val="FF0000"/>
        </w:rPr>
        <w:t xml:space="preserve">TRAVEL LODGE, MARSH MILLS, PLYMOUTH 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ROOM ONLY £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FROM £57.00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**********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</w:rPr>
        <w:t xml:space="preserve">•  </w:t>
      </w:r>
      <w:r>
        <w:rPr>
          <w:rFonts w:cs="Calibri"/>
          <w:b/>
          <w:bCs/>
          <w:color w:val="FF0000"/>
        </w:rPr>
        <w:t>IBIS HOTEL, MARSH MILLS, PLYMOUTH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01752 601087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FROM £53.00 BED &amp; BREAKFAST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**********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0000"/>
        </w:rPr>
        <w:t>TRAVEL LODGE, SALTASH</w:t>
      </w:r>
      <w:r>
        <w:rPr>
          <w:rFonts w:cs="Calibri"/>
          <w:b/>
          <w:bCs/>
        </w:rPr>
        <w:t>01752 601087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FROM £33.00 BED &amp; BREAKFAST.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OFF AT 3 O’CLOCK CARKEEL ROUNDABOUT. FIRST ROUNDABOUT AFTER TUNNEL.</w:t>
      </w: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00000" w:rsidRDefault="009944A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BRIDGE TOLL £1.50 EASTBOUND</w:t>
      </w:r>
    </w:p>
    <w:p w:rsidR="009944A4" w:rsidRDefault="009944A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27" type="#_x0000_t75" style="position:absolute;margin-left:-86.4pt;margin-top:130.5pt;width:543pt;height:3pt;z-index:-1;mso-position-horizontal-relative:text;mso-position-vertical-relative:text" o:allowincell="f">
            <v:imagedata r:id="rId6" o:title=""/>
          </v:shape>
        </w:pict>
      </w:r>
    </w:p>
    <w:sectPr w:rsidR="009944A4">
      <w:pgSz w:w="12240" w:h="15840"/>
      <w:pgMar w:top="1223" w:right="2420" w:bottom="1440" w:left="2420" w:header="720" w:footer="720" w:gutter="0"/>
      <w:cols w:space="720" w:equalWidth="0">
        <w:col w:w="7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CD3"/>
    <w:rsid w:val="00053CD3"/>
    <w:rsid w:val="009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DDD755C4-6379-4BC3-971C-2160EE4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Gutteridge</dc:creator>
  <cp:keywords/>
  <dc:description/>
  <cp:lastModifiedBy>Arthur Gutteridge</cp:lastModifiedBy>
  <cp:revision>2</cp:revision>
  <dcterms:created xsi:type="dcterms:W3CDTF">2018-09-21T22:49:00Z</dcterms:created>
  <dcterms:modified xsi:type="dcterms:W3CDTF">2018-09-21T22:49:00Z</dcterms:modified>
</cp:coreProperties>
</file>